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0002114900</w:t>
            </w:r>
          </w:p>
        </w:tc>
        <w:tc>
          <w:tcPr>
            <w:tcW w:w="34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2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2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2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2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835"/>
        </w:trPr>
        <w:tc>
          <w:tcPr>
            <w:tcW w:w="68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20" w:type="dxa"/>
            <w:vAlign w:val="bottom"/>
          </w:tcPr>
          <w:p>
            <w:pPr>
              <w:spacing w:after="0"/>
              <w:rPr>
                <w:sz w:val="24"/>
                <w:szCs w:val="24"/>
                <w:color w:val="auto"/>
              </w:rPr>
            </w:pPr>
          </w:p>
        </w:tc>
        <w:tc>
          <w:tcPr>
            <w:tcW w:w="348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Krystal Biotech,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20" w:type="dxa"/>
            <w:vAlign w:val="bottom"/>
          </w:tcPr>
          <w:p>
            <w:pPr>
              <w:spacing w:after="0"/>
              <w:rPr>
                <w:sz w:val="24"/>
                <w:szCs w:val="24"/>
                <w:color w:val="auto"/>
              </w:rPr>
            </w:pPr>
          </w:p>
        </w:tc>
        <w:tc>
          <w:tcPr>
            <w:tcW w:w="348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001-38210</w:t>
            </w:r>
          </w:p>
        </w:tc>
      </w:tr>
      <w:tr>
        <w:trPr>
          <w:trHeight w:val="258"/>
        </w:trPr>
        <w:tc>
          <w:tcPr>
            <w:tcW w:w="3000" w:type="dxa"/>
            <w:vAlign w:val="bottom"/>
          </w:tcPr>
          <w:p>
            <w:pPr>
              <w:spacing w:after="0"/>
              <w:rPr>
                <w:sz w:val="22"/>
                <w:szCs w:val="22"/>
                <w:color w:val="auto"/>
              </w:rPr>
            </w:pPr>
          </w:p>
        </w:tc>
        <w:tc>
          <w:tcPr>
            <w:tcW w:w="3820" w:type="dxa"/>
            <w:vAlign w:val="bottom"/>
          </w:tcPr>
          <w:p>
            <w:pPr>
              <w:spacing w:after="0"/>
              <w:rPr>
                <w:sz w:val="22"/>
                <w:szCs w:val="22"/>
                <w:color w:val="auto"/>
              </w:rPr>
            </w:pPr>
          </w:p>
        </w:tc>
        <w:tc>
          <w:tcPr>
            <w:tcW w:w="3480" w:type="dxa"/>
            <w:vAlign w:val="bottom"/>
          </w:tcPr>
          <w:p>
            <w:pPr>
              <w:ind w:left="1060"/>
              <w:spacing w:after="0"/>
              <w:rPr>
                <w:sz w:val="20"/>
                <w:szCs w:val="20"/>
                <w:color w:val="auto"/>
              </w:rPr>
            </w:pPr>
            <w:r>
              <w:rPr>
                <w:rFonts w:ascii="Times New Roman" w:cs="Times New Roman" w:eastAsia="Times New Roman" w:hAnsi="Times New Roman"/>
                <w:sz w:val="22"/>
                <w:szCs w:val="22"/>
                <w:color w:val="auto"/>
                <w:w w:val="96"/>
              </w:rPr>
              <w:t>2100 WHARTON STREET</w:t>
            </w:r>
          </w:p>
        </w:tc>
      </w:tr>
      <w:tr>
        <w:trPr>
          <w:trHeight w:val="243"/>
        </w:trPr>
        <w:tc>
          <w:tcPr>
            <w:tcW w:w="300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348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SUITE 701</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20" w:type="dxa"/>
            <w:vAlign w:val="bottom"/>
          </w:tcPr>
          <w:p>
            <w:pPr>
              <w:spacing w:after="0"/>
              <w:rPr>
                <w:sz w:val="21"/>
                <w:szCs w:val="21"/>
                <w:color w:val="auto"/>
              </w:rPr>
            </w:pPr>
          </w:p>
        </w:tc>
        <w:tc>
          <w:tcPr>
            <w:tcW w:w="348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PITTSBURGH</w:t>
            </w:r>
          </w:p>
        </w:tc>
      </w:tr>
      <w:tr>
        <w:trPr>
          <w:trHeight w:val="243"/>
        </w:trPr>
        <w:tc>
          <w:tcPr>
            <w:tcW w:w="300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348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PENNSYLVANIA</w:t>
            </w:r>
          </w:p>
        </w:tc>
      </w:tr>
      <w:tr>
        <w:trPr>
          <w:trHeight w:val="282"/>
        </w:trPr>
        <w:tc>
          <w:tcPr>
            <w:tcW w:w="30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48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15203</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20" w:type="dxa"/>
            <w:vAlign w:val="bottom"/>
          </w:tcPr>
          <w:p>
            <w:pPr>
              <w:spacing w:after="0"/>
              <w:rPr>
                <w:sz w:val="24"/>
                <w:szCs w:val="24"/>
                <w:color w:val="auto"/>
              </w:rPr>
            </w:pPr>
          </w:p>
        </w:tc>
        <w:tc>
          <w:tcPr>
            <w:tcW w:w="348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(412) 586-5830</w:t>
            </w:r>
          </w:p>
        </w:tc>
      </w:tr>
      <w:tr>
        <w:trPr>
          <w:trHeight w:val="297"/>
        </w:trPr>
        <w:tc>
          <w:tcPr>
            <w:tcW w:w="68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8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Thomas John Charles</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347270.00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29479756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06/25/2026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56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06/25/2026</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rPr>
              <w:t>1000</w:t>
            </w:r>
          </w:p>
        </w:tc>
        <w:tc>
          <w:tcPr>
            <w:tcW w:w="16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06/25/2026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48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John Thomas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2100 Wharton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05/26/2026 642</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193903.26</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Pittsburgh  PA  15203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8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06/25/2026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02/23/2026</w:t>
      </w:r>
    </w:p>
    <w:p>
      <w:pPr>
        <w:spacing w:after="0" w:line="623" w:lineRule="exact"/>
        <w:rPr>
          <w:sz w:val="20"/>
          <w:szCs w:val="20"/>
          <w:color w:val="auto"/>
        </w:rPr>
      </w:pPr>
    </w:p>
    <w:p>
      <w:pPr>
        <w:sectPr>
          <w:pgSz w:w="11900" w:h="16838" w:orient="portrait"/>
          <w:cols w:equalWidth="0" w:num="2">
            <w:col w:w="3460" w:space="720"/>
            <w:col w:w="706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260" w:type="dxa"/>
            <w:vAlign w:val="bottom"/>
          </w:tcPr>
          <w:p>
            <w:pPr>
              <w:ind w:left="1660"/>
              <w:spacing w:after="0"/>
              <w:rPr>
                <w:sz w:val="20"/>
                <w:szCs w:val="20"/>
                <w:color w:val="auto"/>
              </w:rPr>
            </w:pPr>
            <w:r>
              <w:rPr>
                <w:rFonts w:ascii="Times New Roman" w:cs="Times New Roman" w:eastAsia="Times New Roman" w:hAnsi="Times New Roman"/>
                <w:sz w:val="22"/>
                <w:szCs w:val="22"/>
                <w:color w:val="auto"/>
                <w:w w:val="97"/>
              </w:rPr>
              <w:t>/s/ Jennifer Ruchti, as a duly authorized representative of Fidelity Brokerage</w:t>
            </w:r>
          </w:p>
        </w:tc>
        <w:tc>
          <w:tcPr>
            <w:tcW w:w="0" w:type="dxa"/>
            <w:vAlign w:val="bottom"/>
          </w:tcPr>
          <w:p>
            <w:pPr>
              <w:spacing w:after="0"/>
              <w:rPr>
                <w:sz w:val="1"/>
                <w:szCs w:val="1"/>
                <w:color w:val="auto"/>
              </w:rPr>
            </w:pPr>
          </w:p>
        </w:tc>
      </w:tr>
      <w:tr>
        <w:trPr>
          <w:trHeight w:val="161"/>
        </w:trPr>
        <w:tc>
          <w:tcPr>
            <w:tcW w:w="2480" w:type="dxa"/>
            <w:vAlign w:val="bottom"/>
            <w:vMerge w:val="continue"/>
          </w:tcPr>
          <w:p>
            <w:pPr>
              <w:spacing w:after="0"/>
              <w:rPr>
                <w:sz w:val="13"/>
                <w:szCs w:val="13"/>
                <w:color w:val="auto"/>
              </w:rPr>
            </w:pPr>
          </w:p>
        </w:tc>
        <w:tc>
          <w:tcPr>
            <w:tcW w:w="8260" w:type="dxa"/>
            <w:vAlign w:val="bottom"/>
            <w:vMerge w:val="restart"/>
          </w:tcPr>
          <w:p>
            <w:pPr>
              <w:ind w:left="1660"/>
              <w:spacing w:after="0"/>
              <w:rPr>
                <w:sz w:val="20"/>
                <w:szCs w:val="20"/>
                <w:color w:val="auto"/>
              </w:rPr>
            </w:pPr>
            <w:r>
              <w:rPr>
                <w:rFonts w:ascii="Times New Roman" w:cs="Times New Roman" w:eastAsia="Times New Roman" w:hAnsi="Times New Roman"/>
                <w:sz w:val="22"/>
                <w:szCs w:val="22"/>
                <w:color w:val="auto"/>
              </w:rPr>
              <w:t>Services LLC, as attorney-in-fact for John Thomas</w:t>
            </w:r>
          </w:p>
        </w:tc>
        <w:tc>
          <w:tcPr>
            <w:tcW w:w="0" w:type="dxa"/>
            <w:vAlign w:val="bottom"/>
          </w:tcPr>
          <w:p>
            <w:pPr>
              <w:spacing w:after="0"/>
              <w:rPr>
                <w:sz w:val="1"/>
                <w:szCs w:val="1"/>
                <w:color w:val="auto"/>
              </w:rPr>
            </w:pPr>
          </w:p>
        </w:tc>
      </w:tr>
      <w:tr>
        <w:trPr>
          <w:trHeight w:val="122"/>
        </w:trPr>
        <w:tc>
          <w:tcPr>
            <w:tcW w:w="2480" w:type="dxa"/>
            <w:vAlign w:val="bottom"/>
          </w:tcPr>
          <w:p>
            <w:pPr>
              <w:spacing w:after="0"/>
              <w:rPr>
                <w:sz w:val="10"/>
                <w:szCs w:val="10"/>
                <w:color w:val="auto"/>
              </w:rPr>
            </w:pPr>
          </w:p>
        </w:tc>
        <w:tc>
          <w:tcPr>
            <w:tcW w:w="8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2026-06-25T09:06:04Z</dcterms:created>
  <dcterms:modified xsi:type="dcterms:W3CDTF">2026-06-25T09:06:04Z</dcterms:modified>
</cp:coreProperties>
</file>